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AE7" w:rsidRPr="0098289F" w:rsidRDefault="008D0AE7" w:rsidP="008D0AE7">
      <w:pPr>
        <w:spacing w:line="360" w:lineRule="auto"/>
        <w:jc w:val="right"/>
        <w:rPr>
          <w:rFonts w:ascii="Calisto MT" w:hAnsi="Calisto MT"/>
          <w:sz w:val="24"/>
          <w:szCs w:val="24"/>
        </w:rPr>
      </w:pPr>
      <w:bookmarkStart w:id="0" w:name="_GoBack"/>
      <w:bookmarkEnd w:id="0"/>
    </w:p>
    <w:p w:rsidR="008D0AE7" w:rsidRPr="004B6DFC" w:rsidRDefault="004B6DFC" w:rsidP="008D0AE7">
      <w:pPr>
        <w:numPr>
          <w:ilvl w:val="0"/>
          <w:numId w:val="1"/>
        </w:numPr>
        <w:spacing w:line="360" w:lineRule="auto"/>
        <w:jc w:val="both"/>
        <w:rPr>
          <w:rFonts w:ascii="Calisto MT" w:hAnsi="Calisto MT"/>
          <w:b/>
          <w:sz w:val="24"/>
          <w:szCs w:val="24"/>
          <w:lang w:val="es-MX"/>
        </w:rPr>
      </w:pPr>
      <w:r w:rsidRPr="004B6DFC">
        <w:rPr>
          <w:rFonts w:ascii="Calisto MT" w:hAnsi="Calisto MT"/>
          <w:b/>
          <w:sz w:val="24"/>
          <w:szCs w:val="24"/>
          <w:lang w:val="es-MX"/>
        </w:rPr>
        <w:t xml:space="preserve">PRUEBA: </w:t>
      </w:r>
      <w:r w:rsidR="008D0AE7" w:rsidRPr="004B6DFC">
        <w:rPr>
          <w:rFonts w:ascii="Calisto MT" w:hAnsi="Calisto MT"/>
          <w:b/>
          <w:sz w:val="24"/>
          <w:szCs w:val="24"/>
          <w:lang w:val="es-MX"/>
        </w:rPr>
        <w:t xml:space="preserve">Escala de Desarrollo Infantil de </w:t>
      </w:r>
      <w:proofErr w:type="spellStart"/>
      <w:r w:rsidR="008D0AE7" w:rsidRPr="004B6DFC">
        <w:rPr>
          <w:rFonts w:ascii="Calisto MT" w:hAnsi="Calisto MT"/>
          <w:b/>
          <w:sz w:val="24"/>
          <w:szCs w:val="24"/>
          <w:lang w:val="es-MX"/>
        </w:rPr>
        <w:t>Bayley</w:t>
      </w:r>
      <w:proofErr w:type="spellEnd"/>
      <w:r w:rsidR="008D0AE7" w:rsidRPr="004B6DFC">
        <w:rPr>
          <w:rFonts w:ascii="Calisto MT" w:hAnsi="Calisto MT"/>
          <w:b/>
          <w:sz w:val="24"/>
          <w:szCs w:val="24"/>
          <w:lang w:val="es-MX"/>
        </w:rPr>
        <w:t xml:space="preserve"> 2da. Ed (1993)</w:t>
      </w:r>
    </w:p>
    <w:p w:rsidR="008D0AE7" w:rsidRPr="004B6DFC" w:rsidRDefault="004B6DFC" w:rsidP="008D0AE7">
      <w:pPr>
        <w:numPr>
          <w:ilvl w:val="0"/>
          <w:numId w:val="1"/>
        </w:numPr>
        <w:spacing w:line="360" w:lineRule="auto"/>
        <w:jc w:val="both"/>
        <w:rPr>
          <w:rFonts w:ascii="Calisto MT" w:hAnsi="Calisto MT"/>
          <w:sz w:val="24"/>
          <w:szCs w:val="24"/>
          <w:lang w:val="en-US"/>
        </w:rPr>
      </w:pPr>
      <w:r w:rsidRPr="004B6DFC">
        <w:rPr>
          <w:rFonts w:ascii="Calisto MT" w:hAnsi="Calisto MT"/>
          <w:b/>
          <w:sz w:val="24"/>
          <w:szCs w:val="24"/>
          <w:lang w:val="en-US"/>
        </w:rPr>
        <w:t>AUTOR:</w:t>
      </w:r>
      <w:r w:rsidRPr="004B6DFC">
        <w:rPr>
          <w:rFonts w:ascii="Calisto MT" w:hAnsi="Calisto MT"/>
          <w:sz w:val="24"/>
          <w:szCs w:val="24"/>
          <w:lang w:val="en-US"/>
        </w:rPr>
        <w:t xml:space="preserve"> </w:t>
      </w:r>
      <w:r w:rsidR="008D0AE7" w:rsidRPr="004B6DFC">
        <w:rPr>
          <w:rFonts w:ascii="Calisto MT" w:hAnsi="Calisto MT"/>
          <w:sz w:val="24"/>
          <w:szCs w:val="24"/>
          <w:lang w:val="en-US"/>
        </w:rPr>
        <w:t xml:space="preserve">Nancy </w:t>
      </w:r>
      <w:proofErr w:type="spellStart"/>
      <w:r w:rsidR="008D0AE7" w:rsidRPr="004B6DFC">
        <w:rPr>
          <w:rFonts w:ascii="Calisto MT" w:hAnsi="Calisto MT"/>
          <w:sz w:val="24"/>
          <w:szCs w:val="24"/>
          <w:lang w:val="en-US"/>
        </w:rPr>
        <w:t>Bayley</w:t>
      </w:r>
      <w:proofErr w:type="spellEnd"/>
      <w:r w:rsidR="008D0AE7" w:rsidRPr="004B6DFC">
        <w:rPr>
          <w:rFonts w:ascii="Calisto MT" w:hAnsi="Calisto MT"/>
          <w:sz w:val="24"/>
          <w:szCs w:val="24"/>
          <w:lang w:val="en-US"/>
        </w:rPr>
        <w:t xml:space="preserve">, </w:t>
      </w:r>
      <w:proofErr w:type="spellStart"/>
      <w:r w:rsidR="008D0AE7" w:rsidRPr="004B6DFC">
        <w:rPr>
          <w:rFonts w:ascii="Calisto MT" w:hAnsi="Calisto MT"/>
          <w:sz w:val="24"/>
          <w:szCs w:val="24"/>
          <w:lang w:val="en-US"/>
        </w:rPr>
        <w:t>Coord</w:t>
      </w:r>
      <w:proofErr w:type="spellEnd"/>
      <w:r w:rsidR="008D0AE7" w:rsidRPr="004B6DFC">
        <w:rPr>
          <w:rFonts w:ascii="Calisto MT" w:hAnsi="Calisto MT"/>
          <w:sz w:val="24"/>
          <w:szCs w:val="24"/>
          <w:lang w:val="en-US"/>
        </w:rPr>
        <w:t xml:space="preserve">. </w:t>
      </w:r>
      <w:proofErr w:type="spellStart"/>
      <w:r w:rsidR="008D0AE7" w:rsidRPr="004B6DFC">
        <w:rPr>
          <w:rFonts w:ascii="Calisto MT" w:hAnsi="Calisto MT"/>
          <w:sz w:val="24"/>
          <w:szCs w:val="24"/>
          <w:lang w:val="en-US"/>
        </w:rPr>
        <w:t>Gyurke</w:t>
      </w:r>
      <w:proofErr w:type="spellEnd"/>
    </w:p>
    <w:p w:rsidR="008D0AE7" w:rsidRPr="004B6DFC" w:rsidRDefault="004B6DFC" w:rsidP="008D0AE7">
      <w:pPr>
        <w:numPr>
          <w:ilvl w:val="0"/>
          <w:numId w:val="1"/>
        </w:numPr>
        <w:spacing w:line="360" w:lineRule="auto"/>
        <w:jc w:val="both"/>
        <w:rPr>
          <w:rFonts w:ascii="Calisto MT" w:hAnsi="Calisto MT"/>
          <w:sz w:val="24"/>
          <w:szCs w:val="24"/>
          <w:lang w:val="es-MX"/>
        </w:rPr>
      </w:pPr>
      <w:r w:rsidRPr="004B6DFC">
        <w:rPr>
          <w:rFonts w:ascii="Calisto MT" w:hAnsi="Calisto MT"/>
          <w:b/>
          <w:sz w:val="24"/>
          <w:szCs w:val="24"/>
          <w:lang w:val="es-MX"/>
        </w:rPr>
        <w:t>OBJETIVO:</w:t>
      </w:r>
      <w:r w:rsidRPr="004B6DFC">
        <w:rPr>
          <w:rFonts w:ascii="Calisto MT" w:hAnsi="Calisto MT"/>
          <w:sz w:val="24"/>
          <w:szCs w:val="24"/>
          <w:lang w:val="es-MX"/>
        </w:rPr>
        <w:t xml:space="preserve"> </w:t>
      </w:r>
      <w:r w:rsidR="008D0AE7" w:rsidRPr="004B6DFC">
        <w:rPr>
          <w:rFonts w:ascii="Calisto MT" w:hAnsi="Calisto MT"/>
          <w:sz w:val="24"/>
          <w:szCs w:val="24"/>
          <w:lang w:val="es-MX"/>
        </w:rPr>
        <w:t>valorar el desarrollo actual del niño</w:t>
      </w:r>
    </w:p>
    <w:p w:rsidR="008D0AE7" w:rsidRPr="004B6DFC" w:rsidRDefault="004B6DFC" w:rsidP="008D0AE7">
      <w:pPr>
        <w:numPr>
          <w:ilvl w:val="0"/>
          <w:numId w:val="1"/>
        </w:numPr>
        <w:spacing w:line="360" w:lineRule="auto"/>
        <w:jc w:val="both"/>
        <w:rPr>
          <w:rFonts w:ascii="Calisto MT" w:hAnsi="Calisto MT" w:cs="Arial"/>
          <w:bCs/>
          <w:sz w:val="24"/>
          <w:szCs w:val="24"/>
          <w:lang w:val="es-ES_tradnl"/>
        </w:rPr>
      </w:pPr>
      <w:r w:rsidRPr="004B6DFC">
        <w:rPr>
          <w:rFonts w:ascii="Calisto MT" w:hAnsi="Calisto MT"/>
          <w:b/>
          <w:sz w:val="24"/>
          <w:szCs w:val="24"/>
          <w:lang w:val="es-MX"/>
        </w:rPr>
        <w:t>ESTANDARIZACIÓN:</w:t>
      </w:r>
      <w:r w:rsidRPr="004B6DFC">
        <w:rPr>
          <w:rFonts w:ascii="Calisto MT" w:hAnsi="Calisto MT"/>
          <w:sz w:val="24"/>
          <w:szCs w:val="24"/>
          <w:lang w:val="es-MX"/>
        </w:rPr>
        <w:t xml:space="preserve"> </w:t>
      </w:r>
      <w:r w:rsidR="008D0AE7" w:rsidRPr="004B6DFC">
        <w:rPr>
          <w:rFonts w:ascii="Calisto MT" w:hAnsi="Calisto MT"/>
          <w:sz w:val="24"/>
          <w:szCs w:val="24"/>
          <w:lang w:val="es-MX"/>
        </w:rPr>
        <w:t xml:space="preserve">muestra de 1,700 niños. Confiabilidad de las Escala Mental y Motora de </w:t>
      </w:r>
      <w:smartTag w:uri="urn:schemas-microsoft-com:office:smarttags" w:element="metricconverter">
        <w:smartTagPr>
          <w:attr w:name="ProductID" w:val=".75 a"/>
        </w:smartTagPr>
        <w:r w:rsidR="008D0AE7" w:rsidRPr="004B6DFC">
          <w:rPr>
            <w:rFonts w:ascii="Calisto MT" w:hAnsi="Calisto MT"/>
            <w:sz w:val="24"/>
            <w:szCs w:val="24"/>
            <w:lang w:val="es-MX"/>
          </w:rPr>
          <w:t>.75 a</w:t>
        </w:r>
      </w:smartTag>
      <w:r w:rsidR="008D0AE7" w:rsidRPr="004B6DFC">
        <w:rPr>
          <w:rFonts w:ascii="Calisto MT" w:hAnsi="Calisto MT"/>
          <w:sz w:val="24"/>
          <w:szCs w:val="24"/>
          <w:lang w:val="es-MX"/>
        </w:rPr>
        <w:t xml:space="preserve"> .93. </w:t>
      </w:r>
    </w:p>
    <w:p w:rsidR="008D0AE7" w:rsidRPr="004B6DFC" w:rsidRDefault="004B6DFC" w:rsidP="008D0AE7">
      <w:pPr>
        <w:numPr>
          <w:ilvl w:val="0"/>
          <w:numId w:val="1"/>
        </w:numPr>
        <w:spacing w:line="360" w:lineRule="auto"/>
        <w:jc w:val="both"/>
        <w:rPr>
          <w:rFonts w:ascii="Calisto MT" w:hAnsi="Calisto MT"/>
          <w:sz w:val="24"/>
          <w:szCs w:val="24"/>
          <w:lang w:val="es-MX"/>
        </w:rPr>
      </w:pPr>
      <w:r w:rsidRPr="004B6DFC">
        <w:rPr>
          <w:rFonts w:ascii="Calisto MT" w:hAnsi="Calisto MT"/>
          <w:b/>
          <w:sz w:val="24"/>
          <w:szCs w:val="24"/>
          <w:lang w:val="es-MX"/>
        </w:rPr>
        <w:t>POBLACIÓN A LA QUE VA DIRIGIDA:</w:t>
      </w:r>
      <w:r w:rsidRPr="004B6DFC">
        <w:rPr>
          <w:rFonts w:ascii="Calisto MT" w:hAnsi="Calisto MT"/>
          <w:sz w:val="24"/>
          <w:szCs w:val="24"/>
          <w:lang w:val="es-MX"/>
        </w:rPr>
        <w:t xml:space="preserve">  </w:t>
      </w:r>
      <w:r w:rsidR="00544C77">
        <w:rPr>
          <w:rFonts w:ascii="Calisto MT" w:hAnsi="Calisto MT"/>
          <w:sz w:val="24"/>
          <w:szCs w:val="24"/>
          <w:lang w:val="es-MX"/>
        </w:rPr>
        <w:t>niños (as) del mes a lo</w:t>
      </w:r>
      <w:r w:rsidR="008D0AE7" w:rsidRPr="004B6DFC">
        <w:rPr>
          <w:rFonts w:ascii="Calisto MT" w:hAnsi="Calisto MT"/>
          <w:sz w:val="24"/>
          <w:szCs w:val="24"/>
          <w:lang w:val="es-MX"/>
        </w:rPr>
        <w:t>s 42 meses</w:t>
      </w:r>
    </w:p>
    <w:p w:rsidR="008D0AE7" w:rsidRPr="004B6DFC" w:rsidRDefault="004B6DFC" w:rsidP="008D0AE7">
      <w:pPr>
        <w:numPr>
          <w:ilvl w:val="0"/>
          <w:numId w:val="1"/>
        </w:numPr>
        <w:spacing w:line="360" w:lineRule="auto"/>
        <w:jc w:val="both"/>
        <w:rPr>
          <w:rFonts w:ascii="Calisto MT" w:hAnsi="Calisto MT"/>
          <w:sz w:val="24"/>
          <w:szCs w:val="24"/>
          <w:lang w:val="es-MX"/>
        </w:rPr>
      </w:pPr>
      <w:r w:rsidRPr="004B6DFC">
        <w:rPr>
          <w:rFonts w:ascii="Calisto MT" w:hAnsi="Calisto MT"/>
          <w:b/>
          <w:sz w:val="24"/>
          <w:szCs w:val="24"/>
          <w:lang w:val="es-MX"/>
        </w:rPr>
        <w:t>TIEMPO DE ADMINISTRACIÓN:</w:t>
      </w:r>
      <w:r w:rsidRPr="004B6DFC">
        <w:rPr>
          <w:rFonts w:ascii="Calisto MT" w:hAnsi="Calisto MT"/>
          <w:sz w:val="24"/>
          <w:szCs w:val="24"/>
          <w:lang w:val="es-MX"/>
        </w:rPr>
        <w:t xml:space="preserve"> </w:t>
      </w:r>
      <w:r w:rsidR="008D0AE7" w:rsidRPr="004B6DFC">
        <w:rPr>
          <w:rFonts w:ascii="Calisto MT" w:hAnsi="Calisto MT"/>
          <w:sz w:val="24"/>
          <w:szCs w:val="24"/>
          <w:lang w:val="es-MX"/>
        </w:rPr>
        <w:t xml:space="preserve">de </w:t>
      </w:r>
      <w:smartTag w:uri="urn:schemas-microsoft-com:office:smarttags" w:element="metricconverter">
        <w:smartTagPr>
          <w:attr w:name="ProductID" w:val="30 a"/>
        </w:smartTagPr>
        <w:r w:rsidR="008D0AE7" w:rsidRPr="004B6DFC">
          <w:rPr>
            <w:rFonts w:ascii="Calisto MT" w:hAnsi="Calisto MT"/>
            <w:sz w:val="24"/>
            <w:szCs w:val="24"/>
            <w:lang w:val="es-MX"/>
          </w:rPr>
          <w:t>30 a</w:t>
        </w:r>
      </w:smartTag>
      <w:r w:rsidR="008D0AE7" w:rsidRPr="004B6DFC">
        <w:rPr>
          <w:rFonts w:ascii="Calisto MT" w:hAnsi="Calisto MT"/>
          <w:sz w:val="24"/>
          <w:szCs w:val="24"/>
          <w:lang w:val="es-MX"/>
        </w:rPr>
        <w:t xml:space="preserve"> 60 minutos dependiendo la edad del niño</w:t>
      </w:r>
    </w:p>
    <w:p w:rsidR="008D0AE7" w:rsidRPr="004B6DFC" w:rsidRDefault="004B6DFC" w:rsidP="008D0AE7">
      <w:pPr>
        <w:numPr>
          <w:ilvl w:val="0"/>
          <w:numId w:val="1"/>
        </w:numPr>
        <w:spacing w:line="360" w:lineRule="auto"/>
        <w:jc w:val="both"/>
        <w:rPr>
          <w:rFonts w:ascii="Calisto MT" w:hAnsi="Calisto MT"/>
          <w:sz w:val="24"/>
          <w:szCs w:val="24"/>
          <w:lang w:val="es-MX"/>
        </w:rPr>
      </w:pPr>
      <w:r w:rsidRPr="004B6DFC">
        <w:rPr>
          <w:rFonts w:ascii="Calisto MT" w:hAnsi="Calisto MT"/>
          <w:b/>
          <w:sz w:val="24"/>
          <w:szCs w:val="24"/>
          <w:lang w:val="es-MX"/>
        </w:rPr>
        <w:t>ESTRUCTURA DE LA PRUEBA</w:t>
      </w:r>
      <w:r w:rsidRPr="004B6DFC">
        <w:rPr>
          <w:rFonts w:ascii="Calisto MT" w:hAnsi="Calisto MT"/>
          <w:sz w:val="24"/>
          <w:szCs w:val="24"/>
          <w:lang w:val="es-MX"/>
        </w:rPr>
        <w:t xml:space="preserve">: </w:t>
      </w:r>
      <w:r w:rsidR="008D0AE7" w:rsidRPr="004B6DFC">
        <w:rPr>
          <w:rFonts w:ascii="Calisto MT" w:hAnsi="Calisto MT"/>
          <w:sz w:val="24"/>
          <w:szCs w:val="24"/>
          <w:lang w:val="es-MX"/>
        </w:rPr>
        <w:t>cuenta con la Escala Mental, la Escala Psicomotora y la Escala de Registro de Comportamiento.</w:t>
      </w:r>
    </w:p>
    <w:p w:rsidR="008D0AE7" w:rsidRPr="004B6DFC" w:rsidRDefault="008D0AE7" w:rsidP="008D0AE7">
      <w:pPr>
        <w:numPr>
          <w:ilvl w:val="0"/>
          <w:numId w:val="2"/>
        </w:numPr>
        <w:spacing w:line="360" w:lineRule="auto"/>
        <w:jc w:val="both"/>
        <w:rPr>
          <w:rFonts w:ascii="Calisto MT" w:hAnsi="Calisto MT"/>
          <w:sz w:val="24"/>
          <w:szCs w:val="24"/>
          <w:lang w:val="es-MX"/>
        </w:rPr>
      </w:pPr>
      <w:r w:rsidRPr="004B6DFC">
        <w:rPr>
          <w:rFonts w:ascii="Calisto MT" w:hAnsi="Calisto MT"/>
          <w:sz w:val="24"/>
          <w:szCs w:val="24"/>
          <w:lang w:val="es-MX"/>
        </w:rPr>
        <w:t>Escala Mental: memoria, habituación, solución de problemas, el temprano concepto de números,  generalización, clasificación, vocalización, habilidades sociales y lenguaje. 178 reactivos.</w:t>
      </w:r>
    </w:p>
    <w:p w:rsidR="008D0AE7" w:rsidRPr="004B6DFC" w:rsidRDefault="008D0AE7" w:rsidP="008D0AE7">
      <w:pPr>
        <w:numPr>
          <w:ilvl w:val="0"/>
          <w:numId w:val="2"/>
        </w:numPr>
        <w:spacing w:line="360" w:lineRule="auto"/>
        <w:jc w:val="both"/>
        <w:rPr>
          <w:rFonts w:ascii="Calisto MT" w:hAnsi="Calisto MT"/>
          <w:sz w:val="24"/>
          <w:szCs w:val="24"/>
          <w:lang w:val="es-MX"/>
        </w:rPr>
      </w:pPr>
      <w:r w:rsidRPr="004B6DFC">
        <w:rPr>
          <w:rFonts w:ascii="Calisto MT" w:hAnsi="Calisto MT"/>
          <w:sz w:val="24"/>
          <w:szCs w:val="24"/>
          <w:lang w:val="es-MX"/>
        </w:rPr>
        <w:t xml:space="preserve">Escala Psicomotora: movimientos asociadas a rodar, arrastre, gateo, </w:t>
      </w:r>
      <w:proofErr w:type="spellStart"/>
      <w:r w:rsidRPr="004B6DFC">
        <w:rPr>
          <w:rFonts w:ascii="Calisto MT" w:hAnsi="Calisto MT"/>
          <w:sz w:val="24"/>
          <w:szCs w:val="24"/>
          <w:lang w:val="es-MX"/>
        </w:rPr>
        <w:t>sedestación</w:t>
      </w:r>
      <w:proofErr w:type="spellEnd"/>
      <w:r w:rsidRPr="004B6DFC">
        <w:rPr>
          <w:rFonts w:ascii="Calisto MT" w:hAnsi="Calisto MT"/>
          <w:sz w:val="24"/>
          <w:szCs w:val="24"/>
          <w:lang w:val="es-MX"/>
        </w:rPr>
        <w:t>, bipedestación, caminar, correr, brincar y movimientos asociados a la prensión, uso adaptativo de implementos para escribir y movimientos de imitación con las manos. 111 reactivos</w:t>
      </w:r>
    </w:p>
    <w:p w:rsidR="008D0AE7" w:rsidRPr="004B6DFC" w:rsidRDefault="008D0AE7" w:rsidP="008D0AE7">
      <w:pPr>
        <w:numPr>
          <w:ilvl w:val="0"/>
          <w:numId w:val="2"/>
        </w:numPr>
        <w:spacing w:line="360" w:lineRule="auto"/>
        <w:jc w:val="both"/>
        <w:rPr>
          <w:rFonts w:ascii="Calisto MT" w:hAnsi="Calisto MT"/>
          <w:sz w:val="24"/>
          <w:szCs w:val="24"/>
          <w:lang w:val="es-MX"/>
        </w:rPr>
      </w:pPr>
      <w:r w:rsidRPr="004B6DFC">
        <w:rPr>
          <w:rFonts w:ascii="Calisto MT" w:hAnsi="Calisto MT"/>
          <w:sz w:val="24"/>
          <w:szCs w:val="24"/>
          <w:lang w:val="es-MX"/>
        </w:rPr>
        <w:t>Escala de Registro del comportamiento: atención/ alerta, orientación/ compromiso, regulación emocional, calidad del movimiento, reactivos adicionales</w:t>
      </w:r>
    </w:p>
    <w:p w:rsidR="008D0AE7" w:rsidRPr="004B6DFC" w:rsidRDefault="004B6DFC" w:rsidP="008D0AE7">
      <w:pPr>
        <w:numPr>
          <w:ilvl w:val="0"/>
          <w:numId w:val="1"/>
        </w:numPr>
        <w:spacing w:line="360" w:lineRule="auto"/>
        <w:jc w:val="both"/>
        <w:rPr>
          <w:rFonts w:ascii="Calisto MT" w:hAnsi="Calisto MT" w:cs="Arial"/>
          <w:bCs/>
          <w:sz w:val="24"/>
          <w:szCs w:val="24"/>
          <w:lang w:val="es-ES_tradnl"/>
        </w:rPr>
      </w:pPr>
      <w:r w:rsidRPr="004B6DFC">
        <w:rPr>
          <w:rFonts w:ascii="Calisto MT" w:hAnsi="Calisto MT"/>
          <w:b/>
          <w:sz w:val="24"/>
          <w:szCs w:val="24"/>
          <w:lang w:val="es-MX"/>
        </w:rPr>
        <w:t>PROCEDIMIENTO:</w:t>
      </w:r>
      <w:r w:rsidRPr="004B6DFC">
        <w:rPr>
          <w:rFonts w:ascii="Calisto MT" w:hAnsi="Calisto MT"/>
          <w:sz w:val="24"/>
          <w:szCs w:val="24"/>
          <w:lang w:val="es-MX"/>
        </w:rPr>
        <w:t xml:space="preserve"> </w:t>
      </w:r>
      <w:r w:rsidR="008D0AE7" w:rsidRPr="004B6DFC">
        <w:rPr>
          <w:rFonts w:ascii="Calisto MT" w:hAnsi="Calisto MT"/>
          <w:sz w:val="24"/>
          <w:szCs w:val="24"/>
          <w:lang w:val="es-MX"/>
        </w:rPr>
        <w:t xml:space="preserve">Se sugiere comenzar con el área mental y después con el área psicomotora. Los reactivos están agrupados por grupos indicando cada grupo de edad. Se debe comenzar con el grupo de reactivos acorde con la edad cronológica. El sistema de acreditación cubre 4 criterios: acredita (1 punto), no acredita, omitido y referido por el cuidador (0 puntos). Una vez obtenida la suma total de los reactivos acreditados (puntaje crudo), se requiere buscar en las tablas estandarizadas de acuerdo a la edad y puntaje crudo el Índice de Desarrollo Mental (MDI) y el Índice de Desarrollo Psicomotor (PDI). La escala de Registro de Comportamiento se llena al finalizar la prueba de acuerdo a lo observado por el </w:t>
      </w:r>
      <w:r w:rsidR="008D0AE7" w:rsidRPr="004B6DFC">
        <w:rPr>
          <w:rFonts w:ascii="Calisto MT" w:hAnsi="Calisto MT"/>
          <w:sz w:val="24"/>
          <w:szCs w:val="24"/>
          <w:lang w:val="es-MX"/>
        </w:rPr>
        <w:lastRenderedPageBreak/>
        <w:t>examinador y se convierten los puntajes a percentiles de acuerdo a las tablas mostradas en el manual.</w:t>
      </w:r>
    </w:p>
    <w:p w:rsidR="008D0AE7" w:rsidRPr="004B6DFC" w:rsidRDefault="004B6DFC" w:rsidP="008D0AE7">
      <w:pPr>
        <w:numPr>
          <w:ilvl w:val="0"/>
          <w:numId w:val="1"/>
        </w:numPr>
        <w:spacing w:line="360" w:lineRule="auto"/>
        <w:jc w:val="both"/>
        <w:rPr>
          <w:rFonts w:ascii="Calisto MT" w:hAnsi="Calisto MT" w:cs="Arial"/>
          <w:bCs/>
          <w:sz w:val="24"/>
          <w:szCs w:val="24"/>
          <w:lang w:val="es-ES_tradnl"/>
        </w:rPr>
      </w:pPr>
      <w:r w:rsidRPr="004B6DFC">
        <w:rPr>
          <w:rFonts w:ascii="Calisto MT" w:hAnsi="Calisto MT"/>
          <w:b/>
          <w:sz w:val="24"/>
          <w:szCs w:val="24"/>
          <w:lang w:val="es-MX"/>
        </w:rPr>
        <w:t>TIPO DE RESULTADOS</w:t>
      </w:r>
      <w:r w:rsidR="008D0AE7" w:rsidRPr="004B6DFC">
        <w:rPr>
          <w:rFonts w:ascii="Calisto MT" w:hAnsi="Calisto MT"/>
          <w:sz w:val="24"/>
          <w:szCs w:val="24"/>
          <w:lang w:val="es-MX"/>
        </w:rPr>
        <w:t>: Las tres escalas brindan resultados cualitativos de los cuales se dan las siguientes clasificaciones: Dentro de los límites de la norma, desarrollo acelerado, retraso ligero en el desarrollo y retraso significativo del desarrollo.</w:t>
      </w:r>
    </w:p>
    <w:p w:rsidR="008D0AE7" w:rsidRPr="004B6DFC" w:rsidRDefault="004B6DFC" w:rsidP="008D0AE7">
      <w:pPr>
        <w:numPr>
          <w:ilvl w:val="0"/>
          <w:numId w:val="1"/>
        </w:numPr>
        <w:spacing w:line="360" w:lineRule="auto"/>
        <w:jc w:val="both"/>
        <w:rPr>
          <w:rFonts w:ascii="Calisto MT" w:hAnsi="Calisto MT" w:cs="Arial"/>
          <w:bCs/>
          <w:sz w:val="24"/>
          <w:szCs w:val="24"/>
          <w:lang w:val="es-ES_tradnl"/>
        </w:rPr>
      </w:pPr>
      <w:r w:rsidRPr="004B6DFC">
        <w:rPr>
          <w:rFonts w:ascii="Calisto MT" w:hAnsi="Calisto MT"/>
          <w:b/>
          <w:sz w:val="24"/>
          <w:szCs w:val="24"/>
          <w:lang w:val="es-MX"/>
        </w:rPr>
        <w:t>LIMITACIONES:</w:t>
      </w:r>
      <w:r w:rsidRPr="004B6DFC">
        <w:rPr>
          <w:rFonts w:ascii="Calisto MT" w:hAnsi="Calisto MT"/>
          <w:sz w:val="24"/>
          <w:szCs w:val="24"/>
          <w:lang w:val="es-MX"/>
        </w:rPr>
        <w:t xml:space="preserve"> </w:t>
      </w:r>
      <w:r w:rsidR="008D0AE7" w:rsidRPr="004B6DFC">
        <w:rPr>
          <w:rFonts w:ascii="Calisto MT" w:hAnsi="Calisto MT"/>
          <w:sz w:val="24"/>
          <w:szCs w:val="24"/>
          <w:lang w:val="es-MX"/>
        </w:rPr>
        <w:t>es costoso, los resultados no se extienden por debajo de 50, se han encontrado ciertas variaciones en grupos específicos de riesgo.</w:t>
      </w:r>
    </w:p>
    <w:p w:rsidR="008D0AE7" w:rsidRPr="004B6DFC" w:rsidRDefault="008D0AE7" w:rsidP="008D0AE7">
      <w:pPr>
        <w:spacing w:line="360" w:lineRule="auto"/>
        <w:jc w:val="both"/>
        <w:rPr>
          <w:rFonts w:ascii="Calisto MT" w:hAnsi="Calisto MT"/>
          <w:sz w:val="24"/>
          <w:szCs w:val="24"/>
          <w:lang w:val="es-MX"/>
        </w:rPr>
      </w:pPr>
    </w:p>
    <w:p w:rsidR="008D0AE7" w:rsidRPr="004B6DFC" w:rsidRDefault="008D0AE7" w:rsidP="008D0AE7">
      <w:pPr>
        <w:spacing w:line="360" w:lineRule="auto"/>
        <w:ind w:left="428"/>
        <w:jc w:val="right"/>
        <w:rPr>
          <w:rFonts w:ascii="Calisto MT" w:hAnsi="Calisto MT"/>
          <w:sz w:val="24"/>
          <w:szCs w:val="24"/>
          <w:lang w:val="es-MX"/>
        </w:rPr>
      </w:pPr>
      <w:r w:rsidRPr="004B6DFC">
        <w:rPr>
          <w:rFonts w:ascii="Calisto MT" w:hAnsi="Calisto MT"/>
          <w:sz w:val="24"/>
          <w:szCs w:val="24"/>
          <w:lang w:val="es-MX"/>
        </w:rPr>
        <w:t>Revisado por: Alejandra Márquez Calderón</w:t>
      </w:r>
    </w:p>
    <w:p w:rsidR="00A82FDF" w:rsidRDefault="00A82FDF"/>
    <w:sectPr w:rsidR="00A82F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phin">
    <w:altName w:val="Georgia"/>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A1CD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nsid w:val="5AAC36A8"/>
    <w:multiLevelType w:val="hybridMultilevel"/>
    <w:tmpl w:val="C8D080AC"/>
    <w:lvl w:ilvl="0" w:tplc="FE78FB78">
      <w:start w:val="1"/>
      <w:numFmt w:val="decimal"/>
      <w:lvlText w:val="%1)"/>
      <w:lvlJc w:val="left"/>
      <w:pPr>
        <w:tabs>
          <w:tab w:val="num" w:pos="1148"/>
        </w:tabs>
        <w:ind w:left="1148" w:hanging="360"/>
      </w:pPr>
      <w:rPr>
        <w:rFonts w:hint="default"/>
      </w:rPr>
    </w:lvl>
    <w:lvl w:ilvl="1" w:tplc="B1D6F44E">
      <w:start w:val="1"/>
      <w:numFmt w:val="bullet"/>
      <w:lvlText w:val=""/>
      <w:lvlJc w:val="left"/>
      <w:pPr>
        <w:tabs>
          <w:tab w:val="num" w:pos="1868"/>
        </w:tabs>
        <w:ind w:left="1868" w:hanging="360"/>
      </w:pPr>
      <w:rPr>
        <w:rFonts w:ascii="Wingdings" w:hAnsi="Wingdings" w:hint="default"/>
      </w:rPr>
    </w:lvl>
    <w:lvl w:ilvl="2" w:tplc="0C0A001B" w:tentative="1">
      <w:start w:val="1"/>
      <w:numFmt w:val="lowerRoman"/>
      <w:lvlText w:val="%3."/>
      <w:lvlJc w:val="right"/>
      <w:pPr>
        <w:tabs>
          <w:tab w:val="num" w:pos="2588"/>
        </w:tabs>
        <w:ind w:left="2588" w:hanging="180"/>
      </w:pPr>
    </w:lvl>
    <w:lvl w:ilvl="3" w:tplc="0C0A000F" w:tentative="1">
      <w:start w:val="1"/>
      <w:numFmt w:val="decimal"/>
      <w:lvlText w:val="%4."/>
      <w:lvlJc w:val="left"/>
      <w:pPr>
        <w:tabs>
          <w:tab w:val="num" w:pos="3308"/>
        </w:tabs>
        <w:ind w:left="3308" w:hanging="360"/>
      </w:pPr>
    </w:lvl>
    <w:lvl w:ilvl="4" w:tplc="0C0A0019" w:tentative="1">
      <w:start w:val="1"/>
      <w:numFmt w:val="lowerLetter"/>
      <w:lvlText w:val="%5."/>
      <w:lvlJc w:val="left"/>
      <w:pPr>
        <w:tabs>
          <w:tab w:val="num" w:pos="4028"/>
        </w:tabs>
        <w:ind w:left="4028" w:hanging="360"/>
      </w:pPr>
    </w:lvl>
    <w:lvl w:ilvl="5" w:tplc="0C0A001B" w:tentative="1">
      <w:start w:val="1"/>
      <w:numFmt w:val="lowerRoman"/>
      <w:lvlText w:val="%6."/>
      <w:lvlJc w:val="right"/>
      <w:pPr>
        <w:tabs>
          <w:tab w:val="num" w:pos="4748"/>
        </w:tabs>
        <w:ind w:left="4748" w:hanging="180"/>
      </w:pPr>
    </w:lvl>
    <w:lvl w:ilvl="6" w:tplc="0C0A000F" w:tentative="1">
      <w:start w:val="1"/>
      <w:numFmt w:val="decimal"/>
      <w:lvlText w:val="%7."/>
      <w:lvlJc w:val="left"/>
      <w:pPr>
        <w:tabs>
          <w:tab w:val="num" w:pos="5468"/>
        </w:tabs>
        <w:ind w:left="5468" w:hanging="360"/>
      </w:pPr>
    </w:lvl>
    <w:lvl w:ilvl="7" w:tplc="0C0A0019" w:tentative="1">
      <w:start w:val="1"/>
      <w:numFmt w:val="lowerLetter"/>
      <w:lvlText w:val="%8."/>
      <w:lvlJc w:val="left"/>
      <w:pPr>
        <w:tabs>
          <w:tab w:val="num" w:pos="6188"/>
        </w:tabs>
        <w:ind w:left="6188" w:hanging="360"/>
      </w:pPr>
    </w:lvl>
    <w:lvl w:ilvl="8" w:tplc="0C0A001B" w:tentative="1">
      <w:start w:val="1"/>
      <w:numFmt w:val="lowerRoman"/>
      <w:lvlText w:val="%9."/>
      <w:lvlJc w:val="right"/>
      <w:pPr>
        <w:tabs>
          <w:tab w:val="num" w:pos="6908"/>
        </w:tabs>
        <w:ind w:left="690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AE7"/>
    <w:rsid w:val="004B6DFC"/>
    <w:rsid w:val="00544C77"/>
    <w:rsid w:val="008D0AE7"/>
    <w:rsid w:val="00A82FDF"/>
    <w:rsid w:val="00EE4C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AE7"/>
    <w:pPr>
      <w:spacing w:after="0" w:line="240" w:lineRule="auto"/>
    </w:pPr>
    <w:rPr>
      <w:rFonts w:ascii="Dauphin" w:eastAsia="Times New Roman" w:hAnsi="Dauphi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AE7"/>
    <w:pPr>
      <w:spacing w:after="0" w:line="240" w:lineRule="auto"/>
    </w:pPr>
    <w:rPr>
      <w:rFonts w:ascii="Dauphin" w:eastAsia="Times New Roman" w:hAnsi="Dauphi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2012-08-09T15:33:00Z</dcterms:created>
  <dcterms:modified xsi:type="dcterms:W3CDTF">2012-08-09T15:33:00Z</dcterms:modified>
</cp:coreProperties>
</file>